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5BB5">
      <w:pPr>
        <w:pStyle w:val="berschrift1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-342900</wp:posOffset>
            </wp:positionV>
            <wp:extent cx="1600200" cy="800100"/>
            <wp:effectExtent l="0" t="0" r="0" b="0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0" t="32222" r="73927" b="63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9BF">
        <w:t>Dat Krokodil</w:t>
      </w:r>
    </w:p>
    <w:p w:rsidR="00000000" w:rsidRDefault="001839BF"/>
    <w:p w:rsidR="00000000" w:rsidRDefault="001839BF"/>
    <w:p w:rsidR="00000000" w:rsidRDefault="001839BF"/>
    <w:p w:rsidR="00000000" w:rsidRDefault="001839BF">
      <w:r>
        <w:t>Dor was mal en Krokodil, d</w:t>
      </w:r>
      <w:r w:rsidR="003D5BB5">
        <w:t>at</w:t>
      </w:r>
      <w:r>
        <w:t xml:space="preserve"> harr teemlich veel Langewiel. </w:t>
      </w:r>
      <w:r>
        <w:rPr>
          <w:lang w:val="en-GB"/>
        </w:rPr>
        <w:t xml:space="preserve">He överlegde, wat he woll maken kunn. </w:t>
      </w:r>
      <w:r>
        <w:t>Dor fullt em in, dat he noch en nee Büx bruken kunn. Anners harr he sik de ümmer ut</w:t>
      </w:r>
      <w:r w:rsidR="003D5BB5">
        <w:t>’</w:t>
      </w:r>
      <w:r>
        <w:t>n Internet bestellt, aver nu wull he mal in</w:t>
      </w:r>
      <w:r w:rsidR="003D5BB5">
        <w:t>’</w:t>
      </w:r>
      <w:r>
        <w:t xml:space="preserve">t Dörp un sik </w:t>
      </w:r>
      <w:r>
        <w:t xml:space="preserve">sülvens ene kopen. </w:t>
      </w:r>
      <w:r>
        <w:rPr>
          <w:lang w:val="en-GB"/>
        </w:rPr>
        <w:t xml:space="preserve">So leep he los. </w:t>
      </w:r>
      <w:r>
        <w:t xml:space="preserve">Bi en Laden seeg he masse Büxen. </w:t>
      </w:r>
    </w:p>
    <w:p w:rsidR="00000000" w:rsidRDefault="001839BF"/>
    <w:p w:rsidR="00000000" w:rsidRDefault="003D5BB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</wp:posOffset>
                </wp:positionV>
                <wp:extent cx="1371600" cy="1828800"/>
                <wp:effectExtent l="13970" t="13970" r="5080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839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10.8pt;width:108pt;height:2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">
                <v:textbox>
                  <w:txbxContent>
                    <w:p w:rsidR="00000000" w:rsidRDefault="001839BF"/>
                  </w:txbxContent>
                </v:textbox>
              </v:shape>
            </w:pict>
          </mc:Fallback>
        </mc:AlternateContent>
      </w:r>
    </w:p>
    <w:p w:rsidR="00000000" w:rsidRDefault="001839BF"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369pt;margin-top:6pt;width:93.5pt;height:126pt;z-index:251660288">
            <v:shadow color="#868686"/>
            <v:textpath style="font-family:&quot;Arial Black&quot;;v-text-kern:t" trim="t" fitpath="t" string="Freedag&#10;is &#10;Plattdag&#10;2019"/>
          </v:shape>
        </w:pict>
      </w:r>
    </w:p>
    <w:p w:rsidR="00000000" w:rsidRDefault="001839BF">
      <w:r>
        <w:t xml:space="preserve">Krokodil:        Jo, de seht goot ut. </w:t>
      </w:r>
      <w:r>
        <w:t>Dor gah ik mal rin.</w:t>
      </w:r>
    </w:p>
    <w:p w:rsidR="00000000" w:rsidRDefault="001839BF"/>
    <w:p w:rsidR="00000000" w:rsidRDefault="001839BF">
      <w:r>
        <w:t>(Dat Krokodil güng in den Laden un keek sik de Büxen an.)</w:t>
      </w:r>
    </w:p>
    <w:p w:rsidR="00000000" w:rsidRDefault="001839BF"/>
    <w:p w:rsidR="00000000" w:rsidRDefault="001839BF">
      <w:r>
        <w:t>Verköperin:     Moin, kann ik ehr helpen</w:t>
      </w:r>
      <w:r>
        <w:t xml:space="preserve">? </w:t>
      </w:r>
    </w:p>
    <w:p w:rsidR="00000000" w:rsidRDefault="001839BF">
      <w:r>
        <w:t>(Se stund mit den R</w:t>
      </w:r>
      <w:r>
        <w:t>üch to dat Krokodil un harr et  noch nich sehn.)</w:t>
      </w:r>
    </w:p>
    <w:p w:rsidR="00000000" w:rsidRDefault="001839BF"/>
    <w:p w:rsidR="00000000" w:rsidRDefault="001839BF">
      <w:r>
        <w:t>Krokodil:          Jo, ik harr geern en Büx.</w:t>
      </w:r>
    </w:p>
    <w:p w:rsidR="00000000" w:rsidRDefault="001839BF"/>
    <w:p w:rsidR="00000000" w:rsidRDefault="001839BF">
      <w:r>
        <w:t>Verköperin:      Wi hebbt masse Büxen. Lüttje, grote, kötte, lange</w:t>
      </w:r>
      <w:r>
        <w:t>!</w:t>
      </w:r>
    </w:p>
    <w:p w:rsidR="00000000" w:rsidRDefault="001839BF">
      <w:r>
        <w:t xml:space="preserve">                        Wat bruukt </w:t>
      </w:r>
      <w:r w:rsidR="003D5BB5">
        <w:t>S</w:t>
      </w:r>
      <w:r>
        <w:t>e denn för een</w:t>
      </w:r>
      <w:r>
        <w:t>?</w:t>
      </w:r>
    </w:p>
    <w:p w:rsidR="00000000" w:rsidRDefault="001839BF"/>
    <w:p w:rsidR="00000000" w:rsidRDefault="001839BF">
      <w:r>
        <w:t>Krokodil:          En kötte Büx. Ik h</w:t>
      </w:r>
      <w:r>
        <w:t>ebb kötte Benen.</w:t>
      </w:r>
    </w:p>
    <w:p w:rsidR="00000000" w:rsidRDefault="001839BF"/>
    <w:p w:rsidR="00000000" w:rsidRDefault="001839BF"/>
    <w:p w:rsidR="00000000" w:rsidRDefault="001839BF"/>
    <w:p w:rsidR="00000000" w:rsidRDefault="001839BF">
      <w:r>
        <w:t>Verköperin:      (dreihde sik üm un keek dat Krokodil an un kreeg bannig Noo</w:t>
      </w:r>
      <w:r w:rsidR="003D5BB5">
        <w:t>t</w:t>
      </w:r>
      <w:r>
        <w:t>.</w:t>
      </w:r>
    </w:p>
    <w:p w:rsidR="00000000" w:rsidRDefault="001839BF">
      <w:r>
        <w:t xml:space="preserve">                         </w:t>
      </w:r>
      <w:r>
        <w:rPr>
          <w:lang w:val="en-GB"/>
        </w:rPr>
        <w:t>Helpt, helpt mi</w:t>
      </w:r>
      <w:r>
        <w:rPr>
          <w:lang w:val="en-GB"/>
        </w:rPr>
        <w:t>! Helpt, helpt mi</w:t>
      </w:r>
      <w:r>
        <w:rPr>
          <w:lang w:val="en-GB"/>
        </w:rPr>
        <w:t xml:space="preserve">! </w:t>
      </w:r>
      <w:r>
        <w:t>(Se much sik nich rögen.)</w:t>
      </w:r>
    </w:p>
    <w:p w:rsidR="00000000" w:rsidRDefault="001839BF"/>
    <w:p w:rsidR="00000000" w:rsidRDefault="001839BF">
      <w:r>
        <w:t>Krokodil:           (verjoog sik, schüddkoppde un güng rut )</w:t>
      </w:r>
    </w:p>
    <w:p w:rsidR="00000000" w:rsidRDefault="001839BF">
      <w:r>
        <w:t xml:space="preserve">        </w:t>
      </w:r>
      <w:r>
        <w:t xml:space="preserve">                 Wat</w:t>
      </w:r>
      <w:r w:rsidR="003D5BB5">
        <w:t>’</w:t>
      </w:r>
      <w:r>
        <w:t>n blöden Laden</w:t>
      </w:r>
      <w:r>
        <w:t xml:space="preserve">!  Ik hebb kien Lüst mehr. Dor gah ik nich weer </w:t>
      </w:r>
    </w:p>
    <w:p w:rsidR="00000000" w:rsidRDefault="001839BF">
      <w:r>
        <w:t xml:space="preserve">         </w:t>
      </w:r>
      <w:r w:rsidR="003D5BB5">
        <w:t xml:space="preserve">                hen. Dann gifft’</w:t>
      </w:r>
      <w:r>
        <w:t xml:space="preserve"> even kien Büx.</w:t>
      </w:r>
    </w:p>
    <w:p w:rsidR="001839BF" w:rsidRDefault="003D5BB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274955</wp:posOffset>
                </wp:positionV>
                <wp:extent cx="6286500" cy="2226310"/>
                <wp:effectExtent l="13970" t="13970" r="5080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2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839B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Sülke un so vergliekbore Geschichten, Dööntjes, Leder, Dialoge, u</w:t>
                            </w:r>
                            <w:r>
                              <w:rPr>
                                <w:b/>
                                <w:bCs/>
                              </w:rPr>
                              <w:t>. a.  find ji in de Lehrwarken</w:t>
                            </w:r>
                            <w:r w:rsidR="003D5BB5">
                              <w:rPr>
                                <w:b/>
                                <w:bCs/>
                              </w:rPr>
                              <w:t xml:space="preserve"> van Edith Sassen:</w:t>
                            </w:r>
                          </w:p>
                          <w:p w:rsidR="00000000" w:rsidRDefault="001839B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Platt löppt, För de Lütten 1</w:t>
                            </w:r>
                            <w:r>
                              <w:rPr>
                                <w:b/>
                                <w:bCs/>
                              </w:rPr>
                              <w:t>, 1. Schuljahr, Isensee Verlag, Oldenburg 2019, 67 Seiten</w:t>
                            </w:r>
                            <w:r w:rsidR="003D5BB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000000" w:rsidRDefault="001839B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1839B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Platt löppt, För de Lütten 2</w:t>
                            </w:r>
                            <w:r>
                              <w:rPr>
                                <w:b/>
                                <w:bCs/>
                              </w:rPr>
                              <w:t>, 2. Schuljahr, Isensee Verlag, Oldenburg 2019, 73 Seiten</w:t>
                            </w:r>
                            <w:r w:rsidR="003D5BB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000000" w:rsidRDefault="001839B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1839B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Platt löppt, Für Einsteiger</w:t>
                            </w:r>
                            <w:r>
                              <w:rPr>
                                <w:b/>
                                <w:bCs/>
                              </w:rPr>
                              <w:t>, 3. Sc</w:t>
                            </w:r>
                            <w:r>
                              <w:rPr>
                                <w:b/>
                                <w:bCs/>
                              </w:rPr>
                              <w:t>huljahr, Isensee Verlag, Oldenburg 2017, 61 Seiten</w:t>
                            </w:r>
                            <w:r w:rsidR="003D5BB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000000" w:rsidRDefault="001839B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1839B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Platt löppt, Für Einsteiger 2</w:t>
                            </w:r>
                            <w:r>
                              <w:rPr>
                                <w:b/>
                                <w:bCs/>
                              </w:rPr>
                              <w:t>, 4. Schuljahr, Isensee Verlag, Oldenburg 2017, 69 Seiten</w:t>
                            </w:r>
                            <w:r w:rsidR="003D5BB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000000" w:rsidRDefault="001839B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1839BF">
                            <w:r>
                              <w:rPr>
                                <w:b/>
                                <w:bCs/>
                              </w:rPr>
                              <w:t>Preis je 9,90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9pt;margin-top:21.65pt;width:495pt;height:17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">
                <v:textbox>
                  <w:txbxContent>
                    <w:p w:rsidR="00000000" w:rsidRDefault="001839B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Sülke un so vergliekbore Geschichten, Dööntjes, Leder, Dialoge, u</w:t>
                      </w:r>
                      <w:r>
                        <w:rPr>
                          <w:b/>
                          <w:bCs/>
                        </w:rPr>
                        <w:t>. a.  find ji in de Lehrwarken</w:t>
                      </w:r>
                      <w:r w:rsidR="003D5BB5">
                        <w:rPr>
                          <w:b/>
                          <w:bCs/>
                        </w:rPr>
                        <w:t xml:space="preserve"> van Edith Sassen:</w:t>
                      </w:r>
                    </w:p>
                    <w:p w:rsidR="00000000" w:rsidRDefault="001839B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Platt löppt, För de Lütten 1</w:t>
                      </w:r>
                      <w:r>
                        <w:rPr>
                          <w:b/>
                          <w:bCs/>
                        </w:rPr>
                        <w:t>, 1. Schuljahr, Isensee Verlag, Oldenburg 2019, 67 Seiten</w:t>
                      </w:r>
                      <w:r w:rsidR="003D5BB5">
                        <w:rPr>
                          <w:b/>
                          <w:bCs/>
                        </w:rPr>
                        <w:t>.</w:t>
                      </w:r>
                    </w:p>
                    <w:p w:rsidR="00000000" w:rsidRDefault="001839BF">
                      <w:pPr>
                        <w:rPr>
                          <w:b/>
                          <w:bCs/>
                        </w:rPr>
                      </w:pPr>
                    </w:p>
                    <w:p w:rsidR="00000000" w:rsidRDefault="001839B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Platt löppt, För de Lütten 2</w:t>
                      </w:r>
                      <w:r>
                        <w:rPr>
                          <w:b/>
                          <w:bCs/>
                        </w:rPr>
                        <w:t>, 2. Schuljahr, Isensee Verlag, Oldenburg 2019, 73 Seiten</w:t>
                      </w:r>
                      <w:r w:rsidR="003D5BB5">
                        <w:rPr>
                          <w:b/>
                          <w:bCs/>
                        </w:rPr>
                        <w:t>.</w:t>
                      </w:r>
                    </w:p>
                    <w:p w:rsidR="00000000" w:rsidRDefault="001839BF">
                      <w:pPr>
                        <w:rPr>
                          <w:b/>
                          <w:bCs/>
                        </w:rPr>
                      </w:pPr>
                    </w:p>
                    <w:p w:rsidR="00000000" w:rsidRDefault="001839B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Platt löppt, Für Einsteiger</w:t>
                      </w:r>
                      <w:r>
                        <w:rPr>
                          <w:b/>
                          <w:bCs/>
                        </w:rPr>
                        <w:t>, 3. Sc</w:t>
                      </w:r>
                      <w:r>
                        <w:rPr>
                          <w:b/>
                          <w:bCs/>
                        </w:rPr>
                        <w:t>huljahr, Isensee Verlag, Oldenburg 2017, 61 Seiten</w:t>
                      </w:r>
                      <w:r w:rsidR="003D5BB5">
                        <w:rPr>
                          <w:b/>
                          <w:bCs/>
                        </w:rPr>
                        <w:t>.</w:t>
                      </w:r>
                    </w:p>
                    <w:p w:rsidR="00000000" w:rsidRDefault="001839BF">
                      <w:pPr>
                        <w:rPr>
                          <w:b/>
                          <w:bCs/>
                        </w:rPr>
                      </w:pPr>
                    </w:p>
                    <w:p w:rsidR="00000000" w:rsidRDefault="001839B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Platt löppt, Für Einsteiger 2</w:t>
                      </w:r>
                      <w:r>
                        <w:rPr>
                          <w:b/>
                          <w:bCs/>
                        </w:rPr>
                        <w:t>, 4. Schuljahr, Isensee Verlag, Oldenburg 2017, 69 Seiten</w:t>
                      </w:r>
                      <w:r w:rsidR="003D5BB5">
                        <w:rPr>
                          <w:b/>
                          <w:bCs/>
                        </w:rPr>
                        <w:t>.</w:t>
                      </w:r>
                    </w:p>
                    <w:p w:rsidR="00000000" w:rsidRDefault="001839BF">
                      <w:pPr>
                        <w:rPr>
                          <w:b/>
                          <w:bCs/>
                        </w:rPr>
                      </w:pPr>
                    </w:p>
                    <w:p w:rsidR="00000000" w:rsidRDefault="001839BF">
                      <w:r>
                        <w:rPr>
                          <w:b/>
                          <w:bCs/>
                        </w:rPr>
                        <w:t>Preis je 9,90 Euro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2665730</wp:posOffset>
                </wp:positionV>
                <wp:extent cx="342900" cy="342900"/>
                <wp:effectExtent l="13970" t="13970" r="5080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839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43pt;margin-top:209.9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">
                <v:textbox>
                  <w:txbxContent>
                    <w:p w:rsidR="00000000" w:rsidRDefault="001839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839BF">
        <w:t xml:space="preserve">                     </w:t>
      </w:r>
    </w:p>
    <w:sectPr w:rsidR="001839B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BF" w:rsidRDefault="001839BF" w:rsidP="003D5BB5">
      <w:r>
        <w:separator/>
      </w:r>
    </w:p>
  </w:endnote>
  <w:endnote w:type="continuationSeparator" w:id="0">
    <w:p w:rsidR="001839BF" w:rsidRDefault="001839BF" w:rsidP="003D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B5" w:rsidRPr="008F6F78" w:rsidRDefault="003D5BB5" w:rsidP="003D5BB5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 w:rsidRPr="008F6F78">
      <w:rPr>
        <w:rFonts w:cs="Times New Roman"/>
        <w:kern w:val="14"/>
        <w:sz w:val="14"/>
        <w:szCs w:val="14"/>
      </w:rPr>
      <w:t>Quelle: www.schoolmester.de</w:t>
    </w:r>
  </w:p>
  <w:p w:rsidR="003D5BB5" w:rsidRPr="008F6F78" w:rsidRDefault="003D5BB5" w:rsidP="003D5BB5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>
      <w:rPr>
        <w:rFonts w:cs="Times New Roman"/>
        <w:kern w:val="14"/>
        <w:sz w:val="14"/>
        <w:szCs w:val="14"/>
      </w:rPr>
      <w:t>Autorinnen: Edith Sassen und Ingeborg Remmers</w:t>
    </w:r>
  </w:p>
  <w:p w:rsidR="003D5BB5" w:rsidRDefault="003D5BB5" w:rsidP="003D5BB5">
    <w:pPr>
      <w:spacing w:after="200" w:line="276" w:lineRule="auto"/>
      <w:ind w:left="709" w:hanging="709"/>
      <w:contextualSpacing/>
    </w:pPr>
    <w:r w:rsidRPr="008F6F78">
      <w:rPr>
        <w:rFonts w:cs="Times New Roman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8F6F78">
      <w:rPr>
        <w:rFonts w:cs="Times New Roman"/>
        <w:kern w:val="14"/>
        <w:sz w:val="14"/>
        <w:szCs w:val="14"/>
        <w:u w:val="single"/>
      </w:rPr>
      <w:t>Wilfried.Zilz@nlschb.de</w:t>
    </w:r>
    <w:r w:rsidRPr="008F6F78">
      <w:rPr>
        <w:rFonts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BF" w:rsidRDefault="001839BF" w:rsidP="003D5BB5">
      <w:r>
        <w:separator/>
      </w:r>
    </w:p>
  </w:footnote>
  <w:footnote w:type="continuationSeparator" w:id="0">
    <w:p w:rsidR="001839BF" w:rsidRDefault="001839BF" w:rsidP="003D5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B5"/>
    <w:rsid w:val="001839BF"/>
    <w:rsid w:val="003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5B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5BB5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D5B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5BB5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B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5B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5BB5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D5B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5BB5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B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 Krokodil</vt:lpstr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 Krokodil</dc:title>
  <dc:creator>Edith Sassen</dc:creator>
  <cp:lastModifiedBy>Wilfried Zilz</cp:lastModifiedBy>
  <cp:revision>2</cp:revision>
  <dcterms:created xsi:type="dcterms:W3CDTF">2019-08-27T15:36:00Z</dcterms:created>
  <dcterms:modified xsi:type="dcterms:W3CDTF">2019-08-27T15:36:00Z</dcterms:modified>
</cp:coreProperties>
</file>